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F8" w:rsidRDefault="00A976F8">
      <w:pPr>
        <w:spacing w:line="276" w:lineRule="auto"/>
        <w:jc w:val="both"/>
        <w:rPr>
          <w:rFonts w:asciiTheme="minorHAnsi" w:hAnsiTheme="minorHAnsi" w:cs="Arial"/>
          <w:b/>
          <w:bCs/>
          <w:sz w:val="20"/>
          <w:szCs w:val="20"/>
        </w:rPr>
      </w:pPr>
    </w:p>
    <w:p w:rsidR="00A976F8" w:rsidRDefault="006759D3">
      <w:pPr>
        <w:pStyle w:val="Titolocopertina"/>
        <w:ind w:left="284"/>
      </w:pPr>
      <w:r>
        <w:t>GARA PER LA FORNITURA DI PERSONAL COMPUTER DESKTOP, WORKSTATION E MONITOR CON SERVIZI CONNESSI ED OPZIONALI PER LE PUBBLICHE AMMINISTRAZIONI (2</w:t>
      </w:r>
      <w:r>
        <w:rPr>
          <w:rFonts w:cs="Calibri"/>
        </w:rPr>
        <w:t>°</w:t>
      </w:r>
      <w:r>
        <w:t>EDIZIONE)</w:t>
      </w: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6759D3">
      <w:pPr>
        <w:pStyle w:val="Titoli14bold"/>
        <w:ind w:left="284"/>
      </w:pPr>
      <w:r>
        <w:t xml:space="preserve">DOCUMENTO DI </w:t>
      </w:r>
      <w:r>
        <w:t>CONSULTAZIONE DEL MERCATO</w:t>
      </w:r>
    </w:p>
    <w:p w:rsidR="00A976F8" w:rsidRDefault="006759D3">
      <w:pPr>
        <w:pStyle w:val="Titoli14bold"/>
        <w:ind w:left="284"/>
      </w:pPr>
      <w:r>
        <w:t>QUESTIONARIO GENERALE</w:t>
      </w: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6759D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A976F8" w:rsidRDefault="00A976F8">
      <w:pPr>
        <w:spacing w:line="276" w:lineRule="auto"/>
        <w:ind w:left="284"/>
        <w:jc w:val="both"/>
        <w:rPr>
          <w:rFonts w:asciiTheme="minorHAnsi" w:hAnsiTheme="minorHAnsi" w:cs="Arial"/>
          <w:bCs/>
          <w:sz w:val="20"/>
          <w:szCs w:val="20"/>
        </w:rPr>
      </w:pPr>
    </w:p>
    <w:p w:rsidR="00A976F8" w:rsidRDefault="006759D3">
      <w:pPr>
        <w:spacing w:line="276" w:lineRule="auto"/>
        <w:ind w:left="284"/>
        <w:jc w:val="both"/>
        <w:rPr>
          <w:rStyle w:val="Collegamentoipertestuale"/>
        </w:rPr>
      </w:pPr>
      <w:hyperlink r:id="rId8" w:history="1">
        <w:r>
          <w:rPr>
            <w:rStyle w:val="Collegamentoipertestuale"/>
            <w:rFonts w:asciiTheme="minorHAnsi" w:hAnsiTheme="minorHAnsi" w:cs="Arial"/>
            <w:bCs/>
            <w:sz w:val="20"/>
            <w:szCs w:val="20"/>
          </w:rPr>
          <w:t>ictconsip@postacert.consip.it</w:t>
        </w:r>
      </w:hyperlink>
      <w:r>
        <w:rPr>
          <w:rStyle w:val="Collegamentoipertestuale"/>
          <w:rFonts w:asciiTheme="minorHAnsi" w:hAnsiTheme="minorHAnsi" w:cs="Arial"/>
          <w:bCs/>
          <w:sz w:val="20"/>
          <w:szCs w:val="20"/>
        </w:rPr>
        <w:t xml:space="preserve">  </w:t>
      </w: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A976F8">
      <w:pPr>
        <w:spacing w:line="276" w:lineRule="auto"/>
        <w:ind w:left="284"/>
        <w:jc w:val="both"/>
        <w:rPr>
          <w:rFonts w:asciiTheme="minorHAnsi" w:hAnsiTheme="minorHAnsi" w:cs="Arial"/>
          <w:b/>
          <w:bCs/>
          <w:sz w:val="20"/>
          <w:szCs w:val="20"/>
        </w:rPr>
      </w:pPr>
    </w:p>
    <w:p w:rsidR="00A976F8" w:rsidRDefault="006759D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 0</w:t>
      </w:r>
      <w:r w:rsidR="00B92060">
        <w:rPr>
          <w:rFonts w:asciiTheme="minorHAnsi" w:hAnsiTheme="minorHAnsi" w:cs="Arial"/>
          <w:bCs/>
          <w:sz w:val="20"/>
          <w:szCs w:val="20"/>
        </w:rPr>
        <w:t>6</w:t>
      </w:r>
      <w:r>
        <w:rPr>
          <w:rFonts w:asciiTheme="minorHAnsi" w:hAnsiTheme="minorHAnsi" w:cs="Arial"/>
          <w:bCs/>
          <w:sz w:val="20"/>
          <w:szCs w:val="20"/>
        </w:rPr>
        <w:t>/08/2021</w:t>
      </w:r>
    </w:p>
    <w:p w:rsidR="00A976F8" w:rsidRDefault="006759D3">
      <w:pPr>
        <w:ind w:left="284"/>
        <w:rPr>
          <w:rFonts w:asciiTheme="minorHAnsi" w:hAnsiTheme="minorHAnsi" w:cs="Arial"/>
          <w:bCs/>
          <w:sz w:val="20"/>
          <w:szCs w:val="20"/>
        </w:rPr>
      </w:pPr>
      <w:r>
        <w:rPr>
          <w:rFonts w:asciiTheme="minorHAnsi" w:hAnsiTheme="minorHAnsi" w:cs="Arial"/>
          <w:bCs/>
          <w:sz w:val="20"/>
          <w:szCs w:val="20"/>
        </w:rPr>
        <w:br w:type="page"/>
      </w:r>
    </w:p>
    <w:p w:rsidR="00A976F8" w:rsidRDefault="006759D3">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A976F8" w:rsidRDefault="006759D3">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Nell'ambito del Programma di </w:t>
      </w:r>
      <w:r>
        <w:rPr>
          <w:rFonts w:asciiTheme="minorHAnsi" w:hAnsiTheme="minorHAnsi" w:cs="Arial"/>
          <w:bCs/>
          <w:sz w:val="20"/>
          <w:szCs w:val="20"/>
        </w:rPr>
        <w:t>Razionalizzazione degli Acquisti della Pubblica Amministrazione Consip S.p.A., per conto del Ministero dell’Economia e delle Finanze, ha il compito di stipulare Convenzioni ai sensi dell’art. 26 Legge n. 488/99 e s.m.i., dell’art. 58 Legge n. 388/2000, del</w:t>
      </w:r>
      <w:r>
        <w:rPr>
          <w:rFonts w:asciiTheme="minorHAnsi" w:hAnsiTheme="minorHAnsi" w:cs="Arial"/>
          <w:bCs/>
          <w:sz w:val="20"/>
          <w:szCs w:val="20"/>
        </w:rPr>
        <w:t xml:space="preserve"> D.M. 24 febbraio 2000 e del D.M. 2 maggio 2001 al duplice fine di supportare gli obiettivi di finanza pubblica favorendo l'utilizzo di strumenti informatici nella P.A. e promuovere la semplificazione, l'innovazione e il cambiamento.</w:t>
      </w:r>
    </w:p>
    <w:p w:rsidR="00A976F8" w:rsidRDefault="00A976F8">
      <w:pPr>
        <w:pStyle w:val="BodyText21"/>
        <w:spacing w:line="276" w:lineRule="auto"/>
        <w:ind w:left="284"/>
        <w:rPr>
          <w:rFonts w:asciiTheme="minorHAnsi" w:hAnsiTheme="minorHAnsi" w:cs="Arial"/>
          <w:bCs/>
          <w:sz w:val="20"/>
          <w:szCs w:val="20"/>
        </w:rPr>
      </w:pPr>
    </w:p>
    <w:p w:rsidR="00A976F8" w:rsidRDefault="006759D3">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w:t>
      </w:r>
      <w:r>
        <w:rPr>
          <w:rFonts w:ascii="Calibri" w:hAnsi="Calibri" w:cs="Arial"/>
          <w:sz w:val="20"/>
          <w:szCs w:val="20"/>
        </w:rPr>
        <w:t xml:space="preserve">“Decreto Semplificazioni”, ha l’obiettivo di: </w:t>
      </w:r>
    </w:p>
    <w:p w:rsidR="00A976F8" w:rsidRDefault="006759D3">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A976F8" w:rsidRDefault="006759D3">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ottenere la più proficua partecipazione da parte</w:t>
      </w:r>
      <w:r>
        <w:rPr>
          <w:rFonts w:ascii="Calibri" w:hAnsi="Calibri" w:cs="Arial"/>
          <w:sz w:val="20"/>
          <w:szCs w:val="20"/>
        </w:rPr>
        <w:t xml:space="preserve"> dei soggetti interessati;</w:t>
      </w:r>
    </w:p>
    <w:p w:rsidR="00A976F8" w:rsidRDefault="006759D3">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A976F8" w:rsidRDefault="006759D3">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w:t>
      </w:r>
    </w:p>
    <w:p w:rsidR="00A976F8" w:rsidRDefault="006759D3">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indivi</w:t>
      </w:r>
      <w:r>
        <w:rPr>
          <w:rFonts w:ascii="Calibri" w:hAnsi="Calibri" w:cs="Arial"/>
          <w:sz w:val="20"/>
          <w:szCs w:val="20"/>
        </w:rPr>
        <w:t xml:space="preserve">duare le migliori soluzioni di mercato, con alto contenuto innovativo e forte impatto in termini di efficacia ed efficienza della soluzione proposta, di vantaggio o riduzione di impatti ambientali e </w:t>
      </w:r>
      <w:r>
        <w:rPr>
          <w:rFonts w:ascii="Calibri" w:hAnsi="Calibri" w:cs="Arial"/>
          <w:sz w:val="20"/>
          <w:szCs w:val="20"/>
        </w:rPr>
        <w:t xml:space="preserve">benefici </w:t>
      </w:r>
      <w:r>
        <w:rPr>
          <w:rFonts w:ascii="Calibri" w:hAnsi="Calibri" w:cs="Arial"/>
          <w:sz w:val="20"/>
          <w:szCs w:val="20"/>
        </w:rPr>
        <w:t>sociali rivolti ai propri dipendenti, ai clienti</w:t>
      </w:r>
      <w:r>
        <w:rPr>
          <w:rFonts w:ascii="Calibri" w:hAnsi="Calibri" w:cs="Arial"/>
          <w:sz w:val="20"/>
          <w:szCs w:val="20"/>
        </w:rPr>
        <w:t xml:space="preserve"> o alla collettività</w:t>
      </w:r>
      <w:r>
        <w:rPr>
          <w:rFonts w:ascii="Calibri" w:hAnsi="Calibri" w:cs="Arial"/>
          <w:sz w:val="20"/>
          <w:szCs w:val="20"/>
        </w:rPr>
        <w:t>, con particolare riferimento all’inclusione delle persone disabili e alla parità di genere e generazionale (giovani fino a 36 anni)</w:t>
      </w:r>
      <w:r>
        <w:rPr>
          <w:rFonts w:ascii="Calibri" w:hAnsi="Calibri" w:cs="Arial"/>
          <w:sz w:val="20"/>
          <w:szCs w:val="20"/>
        </w:rPr>
        <w:t xml:space="preserve">; </w:t>
      </w:r>
    </w:p>
    <w:p w:rsidR="00A976F8" w:rsidRDefault="00A976F8">
      <w:pPr>
        <w:spacing w:line="276" w:lineRule="auto"/>
        <w:ind w:left="284"/>
        <w:jc w:val="both"/>
        <w:rPr>
          <w:rFonts w:asciiTheme="minorHAnsi" w:hAnsiTheme="minorHAnsi" w:cs="Arial"/>
          <w:bCs/>
          <w:sz w:val="20"/>
          <w:szCs w:val="20"/>
        </w:rPr>
      </w:pPr>
    </w:p>
    <w:p w:rsidR="00A976F8" w:rsidRDefault="006759D3">
      <w:pPr>
        <w:spacing w:line="276" w:lineRule="auto"/>
        <w:ind w:left="284"/>
        <w:jc w:val="both"/>
        <w:rPr>
          <w:rStyle w:val="Collegamentoipertestuale"/>
          <w:rFonts w:asciiTheme="minorHAnsi" w:hAnsiTheme="minorHAnsi" w:cs="Arial"/>
          <w:bCs/>
          <w:sz w:val="20"/>
          <w:szCs w:val="20"/>
        </w:rPr>
      </w:pPr>
      <w:r>
        <w:rPr>
          <w:rFonts w:asciiTheme="minorHAnsi" w:hAnsiTheme="minorHAnsi" w:cs="Arial"/>
          <w:bCs/>
          <w:sz w:val="20"/>
          <w:szCs w:val="20"/>
        </w:rPr>
        <w:t>In merito all’iniziativa “Fornitura di Personal Computer Desktop, Workstation e Monitor (2° edizione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B92060" w:rsidRPr="00B92060">
        <w:rPr>
          <w:rFonts w:asciiTheme="minorHAnsi" w:hAnsiTheme="minorHAnsi" w:cs="Arial"/>
          <w:b/>
          <w:bCs/>
          <w:sz w:val="20"/>
          <w:szCs w:val="20"/>
        </w:rPr>
        <w:t>29</w:t>
      </w:r>
      <w:r w:rsidRPr="00B92060">
        <w:rPr>
          <w:rFonts w:asciiTheme="minorHAnsi" w:hAnsiTheme="minorHAnsi" w:cs="Arial"/>
          <w:b/>
          <w:bCs/>
          <w:sz w:val="20"/>
          <w:szCs w:val="20"/>
          <w:u w:val="single"/>
        </w:rPr>
        <w:t xml:space="preserve"> </w:t>
      </w:r>
      <w:r>
        <w:rPr>
          <w:rFonts w:asciiTheme="minorHAnsi" w:hAnsiTheme="minorHAnsi" w:cs="Arial"/>
          <w:b/>
          <w:bCs/>
          <w:sz w:val="20"/>
          <w:szCs w:val="20"/>
          <w:u w:val="single"/>
        </w:rPr>
        <w:t>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w:t>
      </w:r>
      <w:r>
        <w:rPr>
          <w:rFonts w:asciiTheme="minorHAnsi" w:hAnsiTheme="minorHAnsi" w:cs="Arial"/>
          <w:bCs/>
          <w:sz w:val="20"/>
          <w:szCs w:val="20"/>
        </w:rPr>
        <w:t xml:space="preserve">dirizzo PEC </w:t>
      </w:r>
      <w:hyperlink r:id="rId9" w:history="1">
        <w:r>
          <w:rPr>
            <w:rStyle w:val="Collegamentoipertestuale"/>
            <w:rFonts w:asciiTheme="minorHAnsi" w:hAnsiTheme="minorHAnsi" w:cs="Arial"/>
            <w:bCs/>
            <w:sz w:val="20"/>
            <w:szCs w:val="20"/>
          </w:rPr>
          <w:t>ictconsip@postacert.consip.it</w:t>
        </w:r>
      </w:hyperlink>
      <w:r>
        <w:rPr>
          <w:rStyle w:val="Collegamentoipertestuale"/>
          <w:rFonts w:asciiTheme="minorHAnsi" w:hAnsiTheme="minorHAnsi" w:cs="Arial"/>
          <w:bCs/>
          <w:sz w:val="20"/>
          <w:szCs w:val="20"/>
        </w:rPr>
        <w:t xml:space="preserve"> .</w:t>
      </w:r>
    </w:p>
    <w:p w:rsidR="00A976F8" w:rsidRDefault="00A976F8">
      <w:pPr>
        <w:spacing w:line="276" w:lineRule="auto"/>
        <w:ind w:left="284"/>
        <w:jc w:val="both"/>
        <w:rPr>
          <w:color w:val="0000FF"/>
          <w:u w:val="single"/>
        </w:rPr>
      </w:pPr>
    </w:p>
    <w:p w:rsidR="00A976F8" w:rsidRDefault="006759D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Tutte le informazioni da Voi fornite con il presente documento saranno utilizzate ai soli fini dello sviluppo dell’iniziativa in oggetto e non dovranno </w:t>
      </w:r>
      <w:r>
        <w:rPr>
          <w:rFonts w:asciiTheme="minorHAnsi" w:hAnsiTheme="minorHAnsi" w:cs="Arial"/>
          <w:bCs/>
          <w:sz w:val="20"/>
          <w:szCs w:val="20"/>
        </w:rPr>
        <w:t>anticipare specifiche quotazioni afferenti al prodotto/servizio/opera oggetto della presente consultazione salva diversa indicazione presente di seguito nel questionario.</w:t>
      </w:r>
    </w:p>
    <w:p w:rsidR="00A976F8" w:rsidRDefault="006759D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w:t>
      </w:r>
      <w:r>
        <w:rPr>
          <w:rFonts w:asciiTheme="minorHAnsi" w:hAnsiTheme="minorHAnsi" w:cs="Arial"/>
          <w:bCs/>
          <w:sz w:val="20"/>
          <w:szCs w:val="20"/>
        </w:rPr>
        <w:t>etti da diritti di privativa o comunque rilevatori di segreti aziendali, commerciali o industriali, nonché ogni altra informazione riservata utile a ricostruire la Vostra posizione nel mercato e/o la Vostra competenza nel campo di attività di cui alla cons</w:t>
      </w:r>
      <w:r>
        <w:rPr>
          <w:rFonts w:asciiTheme="minorHAnsi" w:hAnsiTheme="minorHAnsi" w:cs="Arial"/>
          <w:bCs/>
          <w:sz w:val="20"/>
          <w:szCs w:val="20"/>
        </w:rPr>
        <w:t>ultazione.</w:t>
      </w:r>
    </w:p>
    <w:p w:rsidR="00A976F8" w:rsidRDefault="006759D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A976F8" w:rsidRDefault="006759D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w:t>
      </w:r>
      <w:r>
        <w:rPr>
          <w:rFonts w:asciiTheme="minorHAnsi" w:hAnsiTheme="minorHAnsi" w:cs="Arial"/>
          <w:bCs/>
          <w:sz w:val="20"/>
          <w:szCs w:val="20"/>
        </w:rPr>
        <w:t>nsip S.p.A. si riserva altresì la facoltà di interrompere, modificare, prorogare o sospendere la presente procedura provvedendo, su richiesta dei soggetti intervenuti, alla restituzione della documentazione eventualmente depositata senza che ciò possa cost</w:t>
      </w:r>
      <w:r>
        <w:rPr>
          <w:rFonts w:asciiTheme="minorHAnsi" w:hAnsiTheme="minorHAnsi" w:cs="Arial"/>
          <w:bCs/>
          <w:sz w:val="20"/>
          <w:szCs w:val="20"/>
        </w:rPr>
        <w:t>ituire, in alcun modo, diritto o pretesa a qualsivoglia risarcimento o indennizzo.</w:t>
      </w:r>
      <w:r>
        <w:rPr>
          <w:rFonts w:asciiTheme="minorHAnsi" w:hAnsiTheme="minorHAnsi" w:cs="Arial"/>
          <w:b/>
          <w:bCs/>
          <w:sz w:val="22"/>
          <w:szCs w:val="20"/>
        </w:rPr>
        <w:br w:type="page"/>
      </w:r>
    </w:p>
    <w:p w:rsidR="00A976F8" w:rsidRDefault="006759D3">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A976F8" w:rsidRDefault="00A976F8">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r w:rsidR="00A976F8">
        <w:tc>
          <w:tcPr>
            <w:tcW w:w="2830" w:type="dxa"/>
            <w:shd w:val="clear" w:color="auto" w:fill="auto"/>
            <w:vAlign w:val="center"/>
          </w:tcPr>
          <w:p w:rsidR="00A976F8" w:rsidRDefault="006759D3">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rsidR="00A976F8" w:rsidRDefault="00A976F8">
            <w:pPr>
              <w:spacing w:line="360" w:lineRule="auto"/>
              <w:ind w:left="284"/>
              <w:rPr>
                <w:rFonts w:asciiTheme="minorHAnsi" w:hAnsiTheme="minorHAnsi" w:cs="Arial"/>
                <w:b/>
                <w:bCs/>
                <w:sz w:val="20"/>
                <w:szCs w:val="20"/>
              </w:rPr>
            </w:pPr>
          </w:p>
        </w:tc>
      </w:tr>
    </w:tbl>
    <w:p w:rsidR="00A976F8" w:rsidRDefault="00A976F8">
      <w:pPr>
        <w:ind w:left="284"/>
        <w:rPr>
          <w:rFonts w:asciiTheme="minorHAnsi" w:hAnsiTheme="minorHAnsi" w:cs="Arial"/>
          <w:b/>
          <w:bCs/>
          <w:sz w:val="20"/>
          <w:szCs w:val="20"/>
        </w:rPr>
      </w:pPr>
    </w:p>
    <w:p w:rsidR="00A976F8" w:rsidRDefault="00A976F8">
      <w:pPr>
        <w:spacing w:line="360" w:lineRule="auto"/>
        <w:rPr>
          <w:rFonts w:asciiTheme="minorHAnsi" w:hAnsiTheme="minorHAnsi" w:cs="Arial"/>
          <w:b/>
          <w:bCs/>
          <w:sz w:val="22"/>
          <w:szCs w:val="20"/>
        </w:rPr>
      </w:pPr>
    </w:p>
    <w:p w:rsidR="00A976F8" w:rsidRDefault="006759D3">
      <w:pPr>
        <w:spacing w:line="360" w:lineRule="auto"/>
        <w:rPr>
          <w:rFonts w:asciiTheme="minorHAnsi" w:hAnsiTheme="minorHAnsi" w:cs="Arial"/>
          <w:b/>
          <w:bCs/>
          <w:sz w:val="22"/>
          <w:szCs w:val="20"/>
        </w:rPr>
      </w:pPr>
      <w:r>
        <w:rPr>
          <w:rFonts w:asciiTheme="minorHAnsi" w:hAnsiTheme="minorHAnsi" w:cs="Arial"/>
          <w:b/>
          <w:bCs/>
          <w:sz w:val="22"/>
          <w:szCs w:val="20"/>
        </w:rPr>
        <w:t>Informativa</w:t>
      </w:r>
      <w:r>
        <w:rPr>
          <w:rFonts w:asciiTheme="minorHAnsi" w:hAnsiTheme="minorHAnsi" w:cs="Arial"/>
          <w:b/>
          <w:bCs/>
          <w:sz w:val="22"/>
          <w:szCs w:val="20"/>
        </w:rPr>
        <w:t xml:space="preserve"> sul trattamento dei dati personali</w:t>
      </w: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xml:space="preserve">), Vi informiamo che la raccolta ed </w:t>
      </w:r>
      <w:r>
        <w:rPr>
          <w:rFonts w:asciiTheme="minorHAnsi" w:hAnsiTheme="minorHAnsi" w:cs="Arial"/>
          <w:bCs/>
          <w:sz w:val="20"/>
          <w:szCs w:val="20"/>
        </w:rPr>
        <w:t>il trattamento dei dati personali (d’ora in poi anche solo “Dati”) da Voi forniti sono effettuati al fine di consentire la Vostra partecipazione  all’ attività di consultazione del mercato sopradetta, nell’ambito della quale, a titolo esemplificativo, rien</w:t>
      </w:r>
      <w:r>
        <w:rPr>
          <w:rFonts w:asciiTheme="minorHAnsi" w:hAnsiTheme="minorHAnsi" w:cs="Arial"/>
          <w:bCs/>
          <w:sz w:val="20"/>
          <w:szCs w:val="20"/>
        </w:rPr>
        <w:t>trano la definizione della strategia di acquisto della merceologia, le ricerche di mercato nello specifico settore merceologico, le analisi economiche e statistiche.</w:t>
      </w:r>
    </w:p>
    <w:p w:rsidR="00A976F8" w:rsidRDefault="00A976F8">
      <w:pPr>
        <w:spacing w:line="276" w:lineRule="auto"/>
        <w:jc w:val="both"/>
        <w:rPr>
          <w:rFonts w:asciiTheme="minorHAnsi" w:hAnsiTheme="minorHAnsi" w:cs="Arial"/>
          <w:bCs/>
          <w:sz w:val="20"/>
          <w:szCs w:val="20"/>
        </w:rPr>
      </w:pP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w:t>
      </w:r>
      <w:r>
        <w:rPr>
          <w:rFonts w:asciiTheme="minorHAnsi" w:hAnsiTheme="minorHAnsi" w:cs="Arial"/>
          <w:bCs/>
          <w:sz w:val="20"/>
          <w:szCs w:val="20"/>
        </w:rPr>
        <w:t xml:space="preserve"> sicurezza nel rispetto della normativa nazionale e comunitaria vigente in materia di protezione dei dati personali, avrà luogo con modalità sia informatiche, sia cartacee.</w:t>
      </w:r>
    </w:p>
    <w:p w:rsidR="00A976F8" w:rsidRDefault="006759D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conferimento di Dati alla Consip S.p.A. è facoltativo; l'eventuale rifiuto di </w:t>
      </w:r>
      <w:r>
        <w:rPr>
          <w:rFonts w:asciiTheme="minorHAnsi" w:hAnsiTheme="minorHAnsi" w:cs="Arial"/>
          <w:bCs/>
          <w:sz w:val="20"/>
          <w:szCs w:val="20"/>
        </w:rPr>
        <w:t>fornire gli stessi comporta l'impossibilità di acquisire da parte nostra, le informazioni per una più compiuta conoscenza del mercato relativamente alla Vostra azienda.</w:t>
      </w:r>
    </w:p>
    <w:p w:rsidR="00A976F8" w:rsidRDefault="00A976F8">
      <w:pPr>
        <w:spacing w:line="276" w:lineRule="auto"/>
        <w:ind w:left="284"/>
        <w:jc w:val="both"/>
        <w:rPr>
          <w:rFonts w:asciiTheme="minorHAnsi" w:hAnsiTheme="minorHAnsi" w:cs="Arial"/>
          <w:bCs/>
          <w:sz w:val="20"/>
          <w:szCs w:val="20"/>
        </w:rPr>
      </w:pP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 xml:space="preserve">I Dati saranno conservati in archivi informatici e cartacei per un periodo di tempo </w:t>
      </w:r>
      <w:r>
        <w:rPr>
          <w:rFonts w:asciiTheme="minorHAnsi" w:hAnsiTheme="minorHAnsi" w:cs="Arial"/>
          <w:bCs/>
          <w:sz w:val="20"/>
          <w:szCs w:val="20"/>
        </w:rPr>
        <w:t>non superiore a quello necessario agli scopi per i quali sono stati raccolti o successivamente trattati, conformemente a quanto previsto dagli obblighi di legge.</w:t>
      </w:r>
    </w:p>
    <w:p w:rsidR="00A976F8" w:rsidRDefault="00A976F8">
      <w:pPr>
        <w:spacing w:line="276" w:lineRule="auto"/>
        <w:ind w:left="284"/>
        <w:jc w:val="both"/>
        <w:rPr>
          <w:rFonts w:asciiTheme="minorHAnsi" w:hAnsiTheme="minorHAnsi" w:cs="Arial"/>
          <w:bCs/>
          <w:sz w:val="20"/>
          <w:szCs w:val="20"/>
        </w:rPr>
      </w:pPr>
    </w:p>
    <w:p w:rsidR="00A976F8" w:rsidRDefault="006759D3">
      <w:pPr>
        <w:spacing w:line="276" w:lineRule="auto"/>
        <w:jc w:val="both"/>
        <w:rPr>
          <w:rFonts w:asciiTheme="minorHAnsi" w:hAnsiTheme="minorHAnsi" w:cs="Arial"/>
          <w:bCs/>
          <w:sz w:val="20"/>
          <w:szCs w:val="20"/>
          <w:u w:val="single"/>
        </w:rPr>
      </w:pPr>
      <w:r>
        <w:rPr>
          <w:rFonts w:asciiTheme="minorHAnsi" w:hAnsiTheme="minorHAnsi" w:cs="Arial"/>
          <w:bCs/>
          <w:sz w:val="20"/>
          <w:szCs w:val="20"/>
        </w:rPr>
        <w:t>All’interessato vengono riconosciuti i diritti di cui agli artt. da 15 a 23 del Regolamento U</w:t>
      </w:r>
      <w:r>
        <w:rPr>
          <w:rFonts w:asciiTheme="minorHAnsi" w:hAnsiTheme="minorHAnsi" w:cs="Arial"/>
          <w:bCs/>
          <w:sz w:val="20"/>
          <w:szCs w:val="20"/>
        </w:rPr>
        <w:t xml:space="preserve">E. In particolare, l’interessato ha il diritto di: i) revocare, in qualsiasi momento, il consenso; ii) ottenere la conferma che sia o meno in corso un trattamento di dati personali che lo riguardano, nonché l’accesso ai propri dati personali per conoscere </w:t>
      </w:r>
      <w:r>
        <w:rPr>
          <w:rFonts w:asciiTheme="minorHAnsi" w:hAnsiTheme="minorHAnsi" w:cs="Arial"/>
          <w:bCs/>
          <w:sz w:val="20"/>
          <w:szCs w:val="20"/>
        </w:rPr>
        <w:t xml:space="preserve">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w:t>
      </w:r>
      <w:r>
        <w:rPr>
          <w:rFonts w:asciiTheme="minorHAnsi" w:hAnsiTheme="minorHAnsi" w:cs="Arial"/>
          <w:bCs/>
          <w:sz w:val="20"/>
          <w:szCs w:val="20"/>
        </w:rPr>
        <w:t xml:space="preserve">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w:t>
      </w:r>
      <w:r>
        <w:rPr>
          <w:rFonts w:asciiTheme="minorHAnsi" w:hAnsiTheme="minorHAnsi" w:cs="Arial"/>
          <w:bCs/>
          <w:sz w:val="20"/>
          <w:szCs w:val="20"/>
        </w:rPr>
        <w:t xml:space="preserve">iti di cui all’art. 20 del regolamento UE. </w:t>
      </w: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w:t>
      </w:r>
      <w:r>
        <w:rPr>
          <w:rFonts w:asciiTheme="minorHAnsi" w:hAnsiTheme="minorHAnsi" w:cs="Arial"/>
          <w:bCs/>
          <w:sz w:val="20"/>
          <w:szCs w:val="20"/>
        </w:rPr>
        <w:t>sato potrà far valere i propri diritti innanzi all'autorità giudiziaria o rivolgendosi al Garante per la protezione dei dati personali mediante apposito ricorso, reclamo o segnalazione.</w:t>
      </w:r>
    </w:p>
    <w:p w:rsidR="00A976F8" w:rsidRDefault="00A976F8">
      <w:pPr>
        <w:spacing w:line="276" w:lineRule="auto"/>
        <w:ind w:left="284"/>
        <w:jc w:val="both"/>
        <w:rPr>
          <w:rFonts w:asciiTheme="minorHAnsi" w:hAnsiTheme="minorHAnsi" w:cs="Arial"/>
          <w:bCs/>
          <w:sz w:val="20"/>
          <w:szCs w:val="20"/>
        </w:rPr>
      </w:pP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w:t>
      </w:r>
      <w:r>
        <w:rPr>
          <w:rFonts w:asciiTheme="minorHAnsi" w:hAnsiTheme="minorHAnsi" w:cs="Arial"/>
          <w:bCs/>
          <w:sz w:val="20"/>
          <w:szCs w:val="20"/>
        </w:rPr>
        <w:t>plica il consenso al trattamento dei Dati personali forniti.</w:t>
      </w:r>
    </w:p>
    <w:p w:rsidR="00A976F8" w:rsidRDefault="00A976F8">
      <w:pPr>
        <w:spacing w:line="276" w:lineRule="auto"/>
        <w:jc w:val="both"/>
        <w:rPr>
          <w:rFonts w:asciiTheme="minorHAnsi" w:hAnsiTheme="minorHAnsi" w:cs="Arial"/>
          <w:bCs/>
          <w:sz w:val="20"/>
          <w:szCs w:val="20"/>
        </w:rPr>
      </w:pP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w:t>
      </w:r>
      <w:r>
        <w:rPr>
          <w:rFonts w:asciiTheme="minorHAnsi" w:hAnsiTheme="minorHAnsi" w:cs="Arial"/>
          <w:bCs/>
          <w:sz w:val="20"/>
          <w:szCs w:val="20"/>
        </w:rPr>
        <w:t xml:space="preserve">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A976F8" w:rsidRDefault="006759D3">
      <w:pPr>
        <w:rPr>
          <w:rFonts w:asciiTheme="minorHAnsi" w:hAnsiTheme="minorHAnsi" w:cs="Arial"/>
          <w:b/>
          <w:bCs/>
          <w:sz w:val="20"/>
          <w:szCs w:val="20"/>
        </w:rPr>
      </w:pPr>
      <w:r>
        <w:rPr>
          <w:rFonts w:asciiTheme="minorHAnsi" w:hAnsiTheme="minorHAnsi" w:cs="Arial"/>
          <w:b/>
          <w:bCs/>
          <w:sz w:val="20"/>
          <w:szCs w:val="20"/>
        </w:rPr>
        <w:br w:type="page"/>
      </w:r>
    </w:p>
    <w:p w:rsidR="00A976F8" w:rsidRDefault="006759D3">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A976F8" w:rsidRDefault="006759D3">
      <w:pPr>
        <w:spacing w:line="360" w:lineRule="auto"/>
        <w:ind w:left="284"/>
        <w:jc w:val="both"/>
        <w:rPr>
          <w:rFonts w:asciiTheme="minorHAnsi" w:hAnsiTheme="minorHAnsi" w:cs="Arial"/>
          <w:bCs/>
          <w:sz w:val="20"/>
          <w:szCs w:val="20"/>
        </w:rPr>
      </w:pPr>
      <w:r>
        <w:rPr>
          <w:rFonts w:asciiTheme="minorHAnsi" w:hAnsiTheme="minorHAnsi" w:cs="Arial"/>
          <w:bCs/>
          <w:sz w:val="20"/>
          <w:szCs w:val="20"/>
        </w:rPr>
        <w:t>Si prevede di b</w:t>
      </w:r>
      <w:r>
        <w:rPr>
          <w:rFonts w:asciiTheme="minorHAnsi" w:hAnsiTheme="minorHAnsi" w:cs="Arial"/>
          <w:bCs/>
          <w:sz w:val="20"/>
          <w:szCs w:val="20"/>
        </w:rPr>
        <w:t>andire una gara di appalto avente ad oggetto la fornitura in acquisto di PC Desktop, Workstation e Monitor con servizi connessi ed opzionali per le pubbliche amministrazioni al fine di attivare una Convenzione.</w:t>
      </w:r>
    </w:p>
    <w:p w:rsidR="00A976F8" w:rsidRDefault="006759D3">
      <w:pPr>
        <w:pStyle w:val="Titolo1"/>
        <w:tabs>
          <w:tab w:val="num" w:pos="360"/>
        </w:tabs>
        <w:ind w:left="360" w:hanging="360"/>
      </w:pPr>
      <w:r>
        <w:t>Domande – Questionario generale</w:t>
      </w:r>
    </w:p>
    <w:p w:rsidR="00A976F8" w:rsidRDefault="00A976F8">
      <w:pPr>
        <w:pStyle w:val="Nessunaspaziatura"/>
        <w:rPr>
          <w:b/>
        </w:rPr>
      </w:pPr>
    </w:p>
    <w:p w:rsidR="00A976F8" w:rsidRDefault="006759D3">
      <w:pPr>
        <w:spacing w:line="360" w:lineRule="auto"/>
        <w:ind w:left="284"/>
        <w:jc w:val="both"/>
        <w:rPr>
          <w:b/>
          <w:sz w:val="22"/>
          <w:szCs w:val="22"/>
        </w:rPr>
      </w:pPr>
      <w:r>
        <w:rPr>
          <w:rFonts w:asciiTheme="minorHAnsi" w:hAnsiTheme="minorHAnsi" w:cs="Arial"/>
          <w:b/>
          <w:bCs/>
          <w:sz w:val="22"/>
          <w:szCs w:val="22"/>
        </w:rPr>
        <w:t>Caratteristi</w:t>
      </w:r>
      <w:r>
        <w:rPr>
          <w:rFonts w:asciiTheme="minorHAnsi" w:hAnsiTheme="minorHAnsi" w:cs="Arial"/>
          <w:b/>
          <w:bCs/>
          <w:sz w:val="22"/>
          <w:szCs w:val="22"/>
        </w:rPr>
        <w:t>che dell’Azienda</w:t>
      </w:r>
    </w:p>
    <w:p w:rsidR="00A976F8" w:rsidRDefault="00A976F8">
      <w:pPr>
        <w:ind w:left="284"/>
        <w:jc w:val="both"/>
        <w:rPr>
          <w:rFonts w:asciiTheme="minorHAnsi" w:hAnsiTheme="minorHAnsi" w:cs="Arial"/>
          <w:bCs/>
          <w:color w:val="FF0000"/>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Riportare una breve descrizione dell’azienda, indicando la tipologia (piccola, media, grande), i </w:t>
      </w:r>
      <w:r>
        <w:rPr>
          <w:rFonts w:asciiTheme="minorHAnsi" w:hAnsiTheme="minorHAnsi" w:cs="Arial"/>
          <w:bCs/>
          <w:sz w:val="20"/>
          <w:szCs w:val="20"/>
        </w:rPr>
        <w:tab/>
        <w:t>settori di attività, il core business e il numero di dipendenti.</w:t>
      </w:r>
    </w:p>
    <w:p w:rsidR="00A976F8" w:rsidRDefault="006759D3">
      <w:pPr>
        <w:spacing w:line="360" w:lineRule="auto"/>
        <w:jc w:val="both"/>
        <w:rPr>
          <w:rFonts w:asciiTheme="minorHAnsi" w:hAnsiTheme="minorHAnsi" w:cs="Arial"/>
          <w:b/>
          <w:bCs/>
          <w:sz w:val="20"/>
          <w:szCs w:val="20"/>
        </w:rPr>
      </w:pPr>
      <w:r>
        <w:rPr>
          <w:rFonts w:asciiTheme="minorHAnsi" w:hAnsiTheme="minorHAnsi" w:cs="Arial"/>
          <w:b/>
          <w:bCs/>
          <w:sz w:val="20"/>
          <w:szCs w:val="20"/>
        </w:rPr>
        <w:t>Risposta:</w:t>
      </w:r>
    </w:p>
    <w:p w:rsidR="00A976F8" w:rsidRDefault="006759D3">
      <w:pPr>
        <w:pStyle w:val="NormaleFili"/>
        <w:spacing w:before="0" w:after="0" w:line="360" w:lineRule="auto"/>
        <w:ind w:left="1080"/>
        <w:rPr>
          <w:i/>
        </w:rPr>
      </w:pPr>
      <w:r>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pStyle w:val="NormaleFili"/>
              <w:spacing w:before="0" w:after="0" w:line="360" w:lineRule="auto"/>
              <w:rPr>
                <w:rFonts w:asciiTheme="minorHAnsi" w:hAnsiTheme="minorHAnsi" w:cs="Arial"/>
                <w:bCs/>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medio sugli ultimi due esercizi disponibili per i prodotti e servizi ICT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ind w:left="284"/>
        <w:jc w:val="both"/>
        <w:rPr>
          <w:rFonts w:asciiTheme="minorHAnsi" w:hAnsiTheme="minorHAnsi" w:cs="Arial"/>
          <w:bCs/>
          <w:color w:val="FF0000"/>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L’azienda può erogare anche i servizi di consegna ed installazione, predisposizione apparati e Master Disk, ritiro dei rifiuti di apparecchiature elettriche </w:t>
      </w:r>
      <w:r>
        <w:rPr>
          <w:rFonts w:asciiTheme="minorHAnsi" w:hAnsiTheme="minorHAnsi" w:cs="Arial"/>
          <w:bCs/>
          <w:sz w:val="20"/>
          <w:szCs w:val="20"/>
        </w:rPr>
        <w:t>ed elettroniche, manutenzione degli apparati con servizi di assistenza da remoto?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A976F8">
      <w:pPr>
        <w:spacing w:after="120" w:line="276" w:lineRule="auto"/>
        <w:ind w:left="283"/>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Quali certificazioni possiede l’azienda relativamente ai servizi di distribuzione, assistenza e manutenzione delle apparecchiature oggetto della presente consultazione (certificazioni di tipo organizzativo quale ad esempio ISO 9001, certificazioni di tipo </w:t>
      </w:r>
      <w:r>
        <w:rPr>
          <w:rFonts w:asciiTheme="minorHAnsi" w:hAnsiTheme="minorHAnsi" w:cs="Arial"/>
          <w:bCs/>
          <w:sz w:val="20"/>
          <w:szCs w:val="20"/>
        </w:rPr>
        <w:t xml:space="preserve">ambientale quali ad esempio ISO 14001, EMAS)? </w:t>
      </w:r>
    </w:p>
    <w:p w:rsidR="00A976F8" w:rsidRDefault="00A976F8">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PC Desktop, Workstation e Monitor</w:t>
      </w:r>
    </w:p>
    <w:p w:rsidR="00A976F8" w:rsidRDefault="00A976F8">
      <w:pPr>
        <w:pStyle w:val="Nessunaspaziatura"/>
        <w:rPr>
          <w:b/>
          <w:sz w:val="22"/>
          <w:szCs w:val="22"/>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Quali prodotti - secondo roadmap - saranno disponibili nel primo semestre del 2022 per il mercato di tipo enterprise?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PC Desktop &lt; 3litri </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PC Desktop tra 3 e 10 litri</w:t>
            </w:r>
          </w:p>
          <w:p w:rsidR="00A976F8" w:rsidRDefault="006759D3">
            <w:pPr>
              <w:pStyle w:val="Paragrafoelenco"/>
              <w:numPr>
                <w:ilvl w:val="0"/>
                <w:numId w:val="5"/>
              </w:numPr>
              <w:jc w:val="both"/>
              <w:rPr>
                <w:rFonts w:asciiTheme="minorHAnsi" w:hAnsiTheme="minorHAnsi" w:cs="Arial"/>
                <w:bCs/>
                <w:sz w:val="20"/>
                <w:szCs w:val="20"/>
                <w:lang w:val="en-US"/>
              </w:rPr>
            </w:pPr>
            <w:r>
              <w:rPr>
                <w:rFonts w:asciiTheme="minorHAnsi" w:hAnsiTheme="minorHAnsi" w:cs="Arial"/>
                <w:bCs/>
                <w:sz w:val="20"/>
                <w:szCs w:val="20"/>
                <w:lang w:val="en-US"/>
              </w:rPr>
              <w:t xml:space="preserve">PC </w:t>
            </w:r>
            <w:r>
              <w:rPr>
                <w:rFonts w:asciiTheme="minorHAnsi" w:hAnsiTheme="minorHAnsi" w:cs="Arial"/>
                <w:bCs/>
                <w:sz w:val="20"/>
                <w:szCs w:val="20"/>
                <w:lang w:val="en-US"/>
              </w:rPr>
              <w:t>Tower &gt;12 litri</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Workstation grafiche</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PC All-in-one</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23.6”</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27”</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32”</w:t>
            </w:r>
          </w:p>
          <w:p w:rsidR="00A976F8" w:rsidRDefault="006759D3">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(aggiungere o eliminare voci, qualora necessario)</w:t>
            </w:r>
          </w:p>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Le vostre apparecchiature sono dotate di eco-etichette di tipo I (Energy Star, TCO Certified, der Blaue-Engel, </w:t>
      </w:r>
      <w:r w:rsidRPr="004444FD">
        <w:rPr>
          <w:rFonts w:asciiTheme="minorHAnsi" w:hAnsiTheme="minorHAnsi" w:cs="Arial"/>
          <w:bCs/>
          <w:sz w:val="20"/>
          <w:szCs w:val="20"/>
        </w:rPr>
        <w:t>Nordic Swann, EU Ecolabel</w:t>
      </w:r>
      <w:r>
        <w:rPr>
          <w:rFonts w:asciiTheme="minorHAnsi" w:hAnsiTheme="minorHAnsi" w:cs="Arial"/>
          <w:bCs/>
          <w:sz w:val="20"/>
          <w:szCs w:val="20"/>
        </w:rPr>
        <w:t>...)?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jc w:val="both"/>
        <w:rPr>
          <w:rFonts w:asciiTheme="minorHAnsi" w:hAnsiTheme="minorHAnsi" w:cs="Arial"/>
          <w:bCs/>
          <w:sz w:val="20"/>
          <w:szCs w:val="20"/>
        </w:rPr>
      </w:pPr>
    </w:p>
    <w:p w:rsidR="00A976F8" w:rsidRDefault="00A976F8">
      <w:pPr>
        <w:spacing w:after="120" w:line="276" w:lineRule="auto"/>
        <w:jc w:val="both"/>
        <w:rPr>
          <w:rFonts w:asciiTheme="minorHAnsi" w:hAnsiTheme="minorHAnsi" w:cs="Arial"/>
          <w:bCs/>
          <w:sz w:val="20"/>
          <w:szCs w:val="20"/>
        </w:rPr>
      </w:pPr>
    </w:p>
    <w:p w:rsidR="00A976F8" w:rsidRDefault="00A976F8">
      <w:pPr>
        <w:spacing w:after="120" w:line="276" w:lineRule="auto"/>
        <w:jc w:val="both"/>
        <w:rPr>
          <w:rFonts w:asciiTheme="minorHAnsi" w:hAnsiTheme="minorHAnsi" w:cs="Arial"/>
          <w:bCs/>
          <w:sz w:val="20"/>
          <w:szCs w:val="20"/>
        </w:rPr>
      </w:pPr>
    </w:p>
    <w:p w:rsidR="00A976F8" w:rsidRDefault="00A976F8">
      <w:pPr>
        <w:spacing w:after="120" w:line="276" w:lineRule="auto"/>
        <w:jc w:val="both"/>
        <w:rPr>
          <w:rFonts w:asciiTheme="minorHAnsi" w:hAnsiTheme="minorHAnsi" w:cs="Arial"/>
          <w:bCs/>
          <w:sz w:val="20"/>
          <w:szCs w:val="20"/>
        </w:rPr>
      </w:pPr>
    </w:p>
    <w:p w:rsidR="00A976F8" w:rsidRDefault="00A976F8">
      <w:pPr>
        <w:spacing w:after="120" w:line="276" w:lineRule="auto"/>
        <w:jc w:val="both"/>
        <w:rPr>
          <w:rFonts w:asciiTheme="minorHAnsi" w:hAnsiTheme="minorHAnsi" w:cs="Arial"/>
          <w:bCs/>
          <w:sz w:val="20"/>
          <w:szCs w:val="20"/>
        </w:rPr>
      </w:pPr>
    </w:p>
    <w:p w:rsidR="00A976F8" w:rsidRDefault="00A976F8">
      <w:pPr>
        <w:spacing w:after="120" w:line="276" w:lineRule="auto"/>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Nel caso di esecuzione di test di prova per il </w:t>
      </w:r>
      <w:r>
        <w:rPr>
          <w:rFonts w:asciiTheme="minorHAnsi" w:hAnsiTheme="minorHAnsi" w:cs="Arial"/>
          <w:bCs/>
          <w:sz w:val="20"/>
          <w:szCs w:val="20"/>
        </w:rPr>
        <w:t>controllo di parametri ambientali la sua azienda si avvale di laboratori accreditati ISO 17025?</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Rispetto alle prescrizioni di edizioni precedenti, l’azienda ha avuto difficoltà nell’ottenere determinati rapporti di prova sempre relativamente ai criteri </w:t>
      </w:r>
      <w:r>
        <w:rPr>
          <w:rFonts w:asciiTheme="minorHAnsi" w:hAnsiTheme="minorHAnsi" w:cs="Arial"/>
          <w:bCs/>
          <w:sz w:val="20"/>
          <w:szCs w:val="20"/>
        </w:rPr>
        <w:t>ambientali?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Roadmap di prodotto, nel 1° semestre del 2022, relativamente alle componenti fondamentali delle apparecchiature oggetto della presente consultazione, sia in termini di evoluzione </w:t>
      </w:r>
      <w:r>
        <w:rPr>
          <w:rFonts w:asciiTheme="minorHAnsi" w:hAnsiTheme="minorHAnsi" w:cs="Arial"/>
          <w:bCs/>
          <w:sz w:val="20"/>
          <w:szCs w:val="20"/>
        </w:rPr>
        <w:t>tecnologica che di posizionamento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Servizi connessi alla fornitura</w:t>
      </w:r>
    </w:p>
    <w:p w:rsidR="00A976F8" w:rsidRDefault="00A976F8">
      <w:pPr>
        <w:pStyle w:val="Nessunaspaziatura"/>
        <w:rPr>
          <w:b/>
          <w:sz w:val="22"/>
          <w:szCs w:val="22"/>
        </w:rPr>
      </w:pPr>
    </w:p>
    <w:p w:rsidR="00A976F8" w:rsidRDefault="006759D3">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Qual è la capacità produttiva mensile della Vostra azienda intesa come tempo intercorso tra il ricevimento dell’ordine e l’evasione dello stesso (fase di delivery esclusa)?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w:t>
            </w:r>
            <w:r>
              <w:rPr>
                <w:rFonts w:asciiTheme="minorHAnsi" w:hAnsiTheme="minorHAnsi" w:cs="Arial"/>
                <w:bCs/>
                <w:sz w:val="20"/>
                <w:szCs w:val="20"/>
              </w:rPr>
              <w:t>r ordini fino ad un massimo di 100 apparecchiature: _______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pStyle w:val="Paragrafoelenco"/>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Quali sono le tempistiche di consegna dall’ordine e di installazione per ogni tipologia di prodotto?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Consegna:</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w:t>
            </w:r>
            <w:r>
              <w:rPr>
                <w:rFonts w:asciiTheme="minorHAnsi" w:hAnsiTheme="minorHAnsi" w:cs="Arial"/>
                <w:bCs/>
                <w:sz w:val="20"/>
                <w:szCs w:val="20"/>
              </w:rPr>
              <w:t>endenti tra 501 e 1.000 apparecchiature: 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Installazione</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 xml:space="preserve">Per </w:t>
            </w:r>
            <w:r>
              <w:rPr>
                <w:rFonts w:asciiTheme="minorHAnsi" w:hAnsiTheme="minorHAnsi" w:cs="Arial"/>
                <w:bCs/>
                <w:sz w:val="20"/>
                <w:szCs w:val="20"/>
              </w:rPr>
              <w:t>ordini comprendenti tra 501 e 1.000 apparecchiature: ____ gg</w:t>
            </w:r>
          </w:p>
          <w:p w:rsidR="00A976F8" w:rsidRDefault="006759D3">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A976F8" w:rsidRDefault="00A976F8">
      <w:pPr>
        <w:pStyle w:val="Paragrafoelenco"/>
        <w:spacing w:after="120" w:line="276" w:lineRule="auto"/>
        <w:ind w:left="360"/>
        <w:jc w:val="both"/>
        <w:rPr>
          <w:rFonts w:asciiTheme="minorHAnsi" w:hAnsiTheme="minorHAnsi" w:cs="Arial"/>
          <w:bCs/>
          <w:sz w:val="20"/>
          <w:szCs w:val="20"/>
        </w:rPr>
      </w:pPr>
    </w:p>
    <w:p w:rsidR="00A976F8" w:rsidRDefault="006759D3">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Quali sono i canali di vendita (GDO, GDS, retail, e-commerce, ...) utilizzati dalla Vostra azienda e qual è la suddivisione </w:t>
      </w:r>
      <w:r>
        <w:rPr>
          <w:rFonts w:asciiTheme="minorHAnsi" w:hAnsiTheme="minorHAnsi" w:cs="Arial"/>
          <w:bCs/>
          <w:sz w:val="20"/>
          <w:szCs w:val="20"/>
        </w:rPr>
        <w:t>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GDS</w:t>
            </w: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GDO</w:t>
            </w: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Retali</w:t>
            </w: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E-commerce</w:t>
            </w:r>
          </w:p>
          <w:p w:rsidR="00A976F8" w:rsidRDefault="00A976F8">
            <w:pPr>
              <w:ind w:left="284"/>
              <w:jc w:val="both"/>
              <w:rPr>
                <w:rFonts w:asciiTheme="minorHAnsi" w:hAnsiTheme="minorHAnsi" w:cs="Arial"/>
                <w:bCs/>
                <w:sz w:val="20"/>
                <w:szCs w:val="20"/>
              </w:rPr>
            </w:pP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 xml:space="preserve">Suddivisione fatturato: </w:t>
            </w: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per i principali servizi che la Vostra Azienda eroga a fronte della fornitura di personal computer e/o monitor (ad es.: Installazione, gestione ord</w:t>
      </w:r>
      <w:r>
        <w:rPr>
          <w:rFonts w:asciiTheme="minorHAnsi" w:hAnsiTheme="minorHAnsi" w:cs="Arial"/>
          <w:bCs/>
          <w:sz w:val="20"/>
          <w:szCs w:val="20"/>
        </w:rPr>
        <w:t>inativi, gestione chiamate assistenza, assistenza e manutenzione, ...) l’incidenza percentuale del costo della manodopera, e le modalità di determinazione.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Servizi erogati:</w:t>
            </w:r>
          </w:p>
          <w:p w:rsidR="00A976F8" w:rsidRDefault="00A976F8">
            <w:pPr>
              <w:ind w:left="284"/>
              <w:jc w:val="both"/>
              <w:rPr>
                <w:rFonts w:asciiTheme="minorHAnsi" w:hAnsiTheme="minorHAnsi" w:cs="Arial"/>
                <w:bCs/>
                <w:sz w:val="20"/>
                <w:szCs w:val="20"/>
              </w:rPr>
            </w:pPr>
          </w:p>
          <w:p w:rsidR="00A976F8" w:rsidRDefault="00A976F8">
            <w:pPr>
              <w:ind w:left="284"/>
              <w:jc w:val="both"/>
              <w:rPr>
                <w:rFonts w:asciiTheme="minorHAnsi" w:hAnsiTheme="minorHAnsi" w:cs="Arial"/>
                <w:bCs/>
                <w:sz w:val="20"/>
                <w:szCs w:val="20"/>
              </w:rPr>
            </w:pPr>
          </w:p>
          <w:p w:rsidR="00A976F8" w:rsidRDefault="00A976F8">
            <w:pPr>
              <w:ind w:left="284"/>
              <w:jc w:val="both"/>
              <w:rPr>
                <w:rFonts w:asciiTheme="minorHAnsi" w:hAnsiTheme="minorHAnsi" w:cs="Arial"/>
                <w:bCs/>
                <w:sz w:val="20"/>
                <w:szCs w:val="20"/>
              </w:rPr>
            </w:pPr>
          </w:p>
          <w:p w:rsidR="00A976F8" w:rsidRDefault="00A976F8">
            <w:pPr>
              <w:ind w:left="284"/>
              <w:jc w:val="both"/>
              <w:rPr>
                <w:rFonts w:asciiTheme="minorHAnsi" w:hAnsiTheme="minorHAnsi" w:cs="Arial"/>
                <w:bCs/>
                <w:sz w:val="20"/>
                <w:szCs w:val="20"/>
              </w:rPr>
            </w:pPr>
          </w:p>
          <w:p w:rsidR="00A976F8" w:rsidRDefault="006759D3">
            <w:pPr>
              <w:ind w:left="284"/>
              <w:jc w:val="both"/>
              <w:rPr>
                <w:rFonts w:asciiTheme="minorHAnsi" w:hAnsiTheme="minorHAnsi" w:cs="Arial"/>
                <w:bCs/>
                <w:sz w:val="20"/>
                <w:szCs w:val="20"/>
              </w:rPr>
            </w:pPr>
            <w:r>
              <w:rPr>
                <w:rFonts w:asciiTheme="minorHAnsi" w:hAnsiTheme="minorHAnsi" w:cs="Arial"/>
                <w:bCs/>
                <w:sz w:val="20"/>
                <w:szCs w:val="20"/>
              </w:rPr>
              <w:t xml:space="preserve">Incidenza % costo manodopera: </w:t>
            </w:r>
          </w:p>
        </w:tc>
      </w:tr>
    </w:tbl>
    <w:p w:rsidR="00A976F8" w:rsidRDefault="00A976F8">
      <w:pPr>
        <w:spacing w:after="120" w:line="276" w:lineRule="auto"/>
        <w:ind w:left="360"/>
        <w:jc w:val="both"/>
        <w:rPr>
          <w:rFonts w:asciiTheme="minorHAnsi" w:hAnsiTheme="minorHAnsi" w:cs="Arial"/>
          <w:bCs/>
          <w:sz w:val="20"/>
          <w:szCs w:val="20"/>
        </w:rPr>
      </w:pPr>
    </w:p>
    <w:p w:rsidR="00A976F8" w:rsidRDefault="006759D3">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Descrivere in che modo la Vostra azienda è in </w:t>
      </w:r>
      <w:r>
        <w:rPr>
          <w:rFonts w:asciiTheme="minorHAnsi" w:hAnsiTheme="minorHAnsi" w:cs="Arial"/>
          <w:bCs/>
          <w:sz w:val="20"/>
          <w:szCs w:val="20"/>
        </w:rPr>
        <w:t>grado di organizzare il servizio di assistenza e manutenzione on-site delle apparecchiature, su tutto il territorio nazionale, specificando quali livelli di servizio minimi siete in grado di garantire.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after="120" w:line="276" w:lineRule="auto"/>
        <w:ind w:left="283"/>
        <w:jc w:val="both"/>
        <w:rPr>
          <w:rFonts w:asciiTheme="minorHAnsi" w:hAnsiTheme="minorHAnsi" w:cs="Arial"/>
          <w:bCs/>
          <w:sz w:val="20"/>
          <w:szCs w:val="20"/>
        </w:rPr>
      </w:pPr>
    </w:p>
    <w:p w:rsidR="00A976F8" w:rsidRDefault="006759D3">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lastRenderedPageBreak/>
        <w:t>Redigete un Rapporto sulla situazione del personale</w:t>
      </w:r>
      <w:r>
        <w:rPr>
          <w:rFonts w:asciiTheme="minorHAnsi" w:hAnsiTheme="minorHAnsi" w:cs="Arial"/>
          <w:bCs/>
          <w:sz w:val="20"/>
          <w:szCs w:val="20"/>
        </w:rPr>
        <w:t xml:space="preserv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pStyle w:val="BodyText21"/>
              <w:spacing w:line="360" w:lineRule="auto"/>
              <w:rPr>
                <w:rFonts w:asciiTheme="minorHAnsi" w:hAnsiTheme="minorHAnsi" w:cs="Arial"/>
                <w:bCs/>
                <w:sz w:val="20"/>
                <w:szCs w:val="20"/>
              </w:rPr>
            </w:pPr>
          </w:p>
        </w:tc>
      </w:tr>
    </w:tbl>
    <w:p w:rsidR="00A976F8" w:rsidRDefault="00A976F8">
      <w:pPr>
        <w:pStyle w:val="Paragrafoelenco"/>
        <w:ind w:left="360"/>
        <w:jc w:val="both"/>
        <w:rPr>
          <w:rFonts w:asciiTheme="minorHAnsi" w:hAnsiTheme="minorHAnsi" w:cs="Arial"/>
          <w:bCs/>
          <w:sz w:val="20"/>
          <w:szCs w:val="20"/>
        </w:rPr>
      </w:pPr>
    </w:p>
    <w:p w:rsidR="00A976F8" w:rsidRDefault="006759D3">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Assolvete agli obblighi di cui alla legge 12 </w:t>
      </w:r>
      <w:r>
        <w:rPr>
          <w:rFonts w:asciiTheme="minorHAnsi" w:hAnsiTheme="minorHAnsi" w:cs="Arial"/>
          <w:bCs/>
          <w:sz w:val="20"/>
          <w:szCs w:val="20"/>
        </w:rPr>
        <w:t>marzo</w:t>
      </w:r>
      <w:r>
        <w:rPr>
          <w:rFonts w:asciiTheme="minorHAnsi" w:hAnsiTheme="minorHAnsi" w:cs="Arial"/>
          <w:bCs/>
          <w:sz w:val="20"/>
          <w:szCs w:val="20"/>
        </w:rPr>
        <w:t xml:space="preserve"> 1999, n. 68? </w:t>
      </w:r>
    </w:p>
    <w:p w:rsidR="004444FD" w:rsidRPr="004444FD" w:rsidRDefault="004444FD" w:rsidP="004444FD">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pStyle w:val="BodyText21"/>
              <w:spacing w:line="360" w:lineRule="auto"/>
              <w:rPr>
                <w:rFonts w:asciiTheme="minorHAnsi" w:hAnsiTheme="minorHAnsi" w:cs="Arial"/>
                <w:bCs/>
                <w:sz w:val="20"/>
                <w:szCs w:val="20"/>
              </w:rPr>
            </w:pPr>
          </w:p>
        </w:tc>
      </w:tr>
    </w:tbl>
    <w:p w:rsidR="00A976F8" w:rsidRPr="004444FD" w:rsidRDefault="00A976F8" w:rsidP="004444FD">
      <w:pPr>
        <w:spacing w:line="276" w:lineRule="auto"/>
        <w:jc w:val="both"/>
        <w:rPr>
          <w:rFonts w:asciiTheme="minorHAnsi" w:hAnsiTheme="minorHAnsi" w:cs="Arial"/>
          <w:bCs/>
          <w:sz w:val="20"/>
          <w:szCs w:val="20"/>
        </w:rPr>
      </w:pPr>
    </w:p>
    <w:p w:rsidR="00A976F8" w:rsidRDefault="006759D3">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Siete a conoscenza dell’obbligo di assicurare, in caso di aggiudicazione del contratto, una quota</w:t>
      </w:r>
      <w:r>
        <w:rPr>
          <w:rFonts w:asciiTheme="minorHAnsi" w:hAnsiTheme="minorHAnsi" w:cs="Arial"/>
          <w:bCs/>
          <w:sz w:val="20"/>
          <w:szCs w:val="20"/>
        </w:rPr>
        <w:t xml:space="preserve"> pari almeno al 30 per cento delle assunzioni necessarie per l'esecuzione del contratto o per la realizzazione di attività ad esso connesse o strumentali, di giovani con età inferiore a 36 anni e donne (art. 47 comma 4 Legge n. 108/2021)? Ravvisate partico</w:t>
      </w:r>
      <w:r>
        <w:rPr>
          <w:rFonts w:asciiTheme="minorHAnsi" w:hAnsiTheme="minorHAnsi" w:cs="Arial"/>
          <w:bCs/>
          <w:sz w:val="20"/>
          <w:szCs w:val="20"/>
        </w:rPr>
        <w:t>lari criticità in merito?</w:t>
      </w:r>
    </w:p>
    <w:p w:rsidR="00A976F8" w:rsidRDefault="00A976F8">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spacing w:line="276" w:lineRule="auto"/>
        <w:jc w:val="both"/>
        <w:rPr>
          <w:rFonts w:asciiTheme="minorHAnsi" w:hAnsiTheme="minorHAnsi" w:cs="Arial"/>
          <w:bCs/>
          <w:sz w:val="20"/>
          <w:szCs w:val="20"/>
        </w:rPr>
      </w:pPr>
    </w:p>
    <w:p w:rsidR="00A976F8" w:rsidRDefault="006759D3">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Riportare sinteticamente, se possibile, i dati relativi al Mercato Italia relativo all’anno 2020 (quote di mercato pc desktop, workstation e monitor, unità vendute), citandone la fonte.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pStyle w:val="Paragrafoelenco"/>
        <w:spacing w:after="120" w:line="276" w:lineRule="auto"/>
        <w:ind w:left="360"/>
        <w:jc w:val="both"/>
        <w:rPr>
          <w:rFonts w:asciiTheme="minorHAnsi" w:hAnsiTheme="minorHAnsi" w:cs="Arial"/>
          <w:bCs/>
          <w:sz w:val="20"/>
          <w:szCs w:val="20"/>
        </w:rPr>
      </w:pPr>
    </w:p>
    <w:p w:rsidR="002B5E14" w:rsidRDefault="002B5E14">
      <w:pPr>
        <w:pStyle w:val="Paragrafoelenco"/>
        <w:spacing w:after="120" w:line="276" w:lineRule="auto"/>
        <w:ind w:left="360"/>
        <w:jc w:val="both"/>
        <w:rPr>
          <w:rFonts w:asciiTheme="minorHAnsi" w:hAnsiTheme="minorHAnsi" w:cs="Arial"/>
          <w:bCs/>
          <w:sz w:val="20"/>
          <w:szCs w:val="20"/>
        </w:rPr>
      </w:pPr>
    </w:p>
    <w:p w:rsidR="002B5E14" w:rsidRDefault="002B5E14">
      <w:pPr>
        <w:pStyle w:val="Paragrafoelenco"/>
        <w:spacing w:after="120" w:line="276" w:lineRule="auto"/>
        <w:ind w:left="360"/>
        <w:jc w:val="both"/>
        <w:rPr>
          <w:rFonts w:asciiTheme="minorHAnsi" w:hAnsiTheme="minorHAnsi" w:cs="Arial"/>
          <w:bCs/>
          <w:sz w:val="20"/>
          <w:szCs w:val="20"/>
        </w:rPr>
      </w:pPr>
    </w:p>
    <w:p w:rsidR="002B5E14" w:rsidRDefault="002B5E14">
      <w:pPr>
        <w:pStyle w:val="Paragrafoelenco"/>
        <w:spacing w:after="120" w:line="276" w:lineRule="auto"/>
        <w:ind w:left="360"/>
        <w:jc w:val="both"/>
        <w:rPr>
          <w:rFonts w:asciiTheme="minorHAnsi" w:hAnsiTheme="minorHAnsi" w:cs="Arial"/>
          <w:bCs/>
          <w:sz w:val="20"/>
          <w:szCs w:val="20"/>
        </w:rPr>
      </w:pPr>
    </w:p>
    <w:p w:rsidR="002B5E14" w:rsidRDefault="002B5E14">
      <w:pPr>
        <w:pStyle w:val="Paragrafoelenco"/>
        <w:spacing w:after="120" w:line="276" w:lineRule="auto"/>
        <w:ind w:left="360"/>
        <w:jc w:val="both"/>
        <w:rPr>
          <w:rFonts w:asciiTheme="minorHAnsi" w:hAnsiTheme="minorHAnsi" w:cs="Arial"/>
          <w:bCs/>
          <w:sz w:val="20"/>
          <w:szCs w:val="20"/>
        </w:rPr>
      </w:pPr>
    </w:p>
    <w:p w:rsidR="00A976F8" w:rsidRDefault="006759D3">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Varie</w:t>
      </w:r>
    </w:p>
    <w:p w:rsidR="00A976F8" w:rsidRDefault="00A976F8">
      <w:pPr>
        <w:pStyle w:val="Nessunaspaziatura"/>
        <w:rPr>
          <w:b/>
          <w:sz w:val="22"/>
          <w:szCs w:val="22"/>
        </w:rPr>
      </w:pPr>
    </w:p>
    <w:p w:rsidR="00A976F8" w:rsidRDefault="006759D3">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eventuali ulteriori </w:t>
      </w:r>
      <w:r>
        <w:rPr>
          <w:rFonts w:asciiTheme="minorHAnsi" w:hAnsiTheme="minorHAnsi" w:cs="Arial"/>
          <w:bCs/>
          <w:sz w:val="20"/>
          <w:szCs w:val="20"/>
        </w:rPr>
        <w:t>elementi o informazioni che ritenete possano essere utili allo sviluppo dell’iniziativa</w:t>
      </w:r>
      <w:r>
        <w:rPr>
          <w:rFonts w:asciiTheme="minorHAnsi" w:hAnsiTheme="minorHAnsi" w:cs="Arial"/>
          <w:bCs/>
          <w:sz w:val="20"/>
          <w:szCs w:val="20"/>
        </w:rPr>
        <w:t xml:space="preserve"> con particolare riferimento ad aspetti innovativi della stessa e della sua esecuzione (ad esempio, processo produttivo nuovo o che ha subito significativi miglioramenti</w:t>
      </w:r>
      <w:r>
        <w:rPr>
          <w:rFonts w:asciiTheme="minorHAnsi" w:hAnsiTheme="minorHAnsi" w:cs="Arial"/>
          <w:bCs/>
          <w:sz w:val="20"/>
          <w:szCs w:val="20"/>
        </w:rPr>
        <w:t xml:space="preserve"> tra cui quelli relativi ai processi di produzione o quelli che riguardano un nuovo metodo di commercializzazione o organizzativo nelle prassi commerciali, nell'organizzazione del posto di lavoro o nelle relazioni esterne che possa portare vantaggio di tip</w:t>
      </w:r>
      <w:r>
        <w:rPr>
          <w:rFonts w:asciiTheme="minorHAnsi" w:hAnsiTheme="minorHAnsi" w:cs="Arial"/>
          <w:bCs/>
          <w:sz w:val="20"/>
          <w:szCs w:val="20"/>
        </w:rPr>
        <w:t>o ambientale e/o sociale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76F8">
        <w:trPr>
          <w:trHeight w:val="1824"/>
        </w:trPr>
        <w:tc>
          <w:tcPr>
            <w:tcW w:w="8494" w:type="dxa"/>
            <w:shd w:val="clear" w:color="auto" w:fill="F2F2F2" w:themeFill="background1" w:themeFillShade="F2"/>
          </w:tcPr>
          <w:p w:rsidR="00A976F8" w:rsidRDefault="00A976F8">
            <w:pPr>
              <w:ind w:left="284"/>
              <w:jc w:val="both"/>
              <w:rPr>
                <w:rFonts w:asciiTheme="minorHAnsi" w:hAnsiTheme="minorHAnsi" w:cs="Arial"/>
                <w:bCs/>
                <w:sz w:val="20"/>
                <w:szCs w:val="20"/>
              </w:rPr>
            </w:pPr>
          </w:p>
        </w:tc>
      </w:tr>
    </w:tbl>
    <w:p w:rsidR="00A976F8" w:rsidRDefault="00A976F8">
      <w:pPr>
        <w:ind w:left="284"/>
        <w:jc w:val="both"/>
        <w:rPr>
          <w:rFonts w:ascii="Trebuchet MS" w:hAnsi="Trebuchet MS" w:cs="Arial"/>
          <w:i/>
          <w:color w:val="0000FF"/>
          <w:sz w:val="20"/>
          <w:szCs w:val="20"/>
        </w:rPr>
      </w:pPr>
    </w:p>
    <w:p w:rsidR="00A976F8" w:rsidRDefault="006759D3">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A976F8" w:rsidRDefault="00A976F8">
      <w:pPr>
        <w:jc w:val="both"/>
        <w:rPr>
          <w:rFonts w:ascii="Trebuchet MS" w:hAnsi="Trebuchet MS" w:cs="Arial"/>
          <w:i/>
          <w:color w:val="0000FF"/>
          <w:sz w:val="20"/>
          <w:szCs w:val="20"/>
        </w:rPr>
      </w:pPr>
    </w:p>
    <w:p w:rsidR="00A976F8" w:rsidRDefault="00A976F8">
      <w:pPr>
        <w:jc w:val="both"/>
        <w:rPr>
          <w:rFonts w:ascii="Trebuchet MS" w:hAnsi="Trebuchet MS" w:cs="Arial"/>
          <w:i/>
          <w:color w:val="0000FF"/>
          <w:sz w:val="20"/>
          <w:szCs w:val="20"/>
        </w:rPr>
      </w:pPr>
    </w:p>
    <w:p w:rsidR="00A976F8" w:rsidRDefault="00A976F8">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A976F8">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976F8" w:rsidRDefault="006759D3">
            <w:pPr>
              <w:jc w:val="center"/>
              <w:rPr>
                <w:rFonts w:ascii="Trebuchet MS" w:hAnsi="Trebuchet MS"/>
                <w:b/>
                <w:sz w:val="22"/>
                <w:szCs w:val="22"/>
              </w:rPr>
            </w:pPr>
            <w:r>
              <w:rPr>
                <w:rFonts w:asciiTheme="minorHAnsi" w:hAnsiTheme="minorHAnsi" w:cs="Arial"/>
                <w:b/>
                <w:bCs/>
                <w:sz w:val="20"/>
                <w:szCs w:val="20"/>
              </w:rPr>
              <w:t>Firma operatore economico</w:t>
            </w:r>
          </w:p>
        </w:tc>
      </w:tr>
      <w:tr w:rsidR="00A976F8">
        <w:tc>
          <w:tcPr>
            <w:tcW w:w="2822" w:type="dxa"/>
            <w:tcBorders>
              <w:top w:val="single" w:sz="4" w:space="0" w:color="FFFFFF" w:themeColor="background1"/>
            </w:tcBorders>
            <w:shd w:val="clear" w:color="auto" w:fill="auto"/>
          </w:tcPr>
          <w:p w:rsidR="00A976F8" w:rsidRDefault="006759D3">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A976F8">
        <w:trPr>
          <w:trHeight w:val="413"/>
        </w:trPr>
        <w:tc>
          <w:tcPr>
            <w:tcW w:w="2822" w:type="dxa"/>
            <w:shd w:val="clear" w:color="auto" w:fill="auto"/>
          </w:tcPr>
          <w:p w:rsidR="00A976F8" w:rsidRDefault="00A976F8">
            <w:pPr>
              <w:jc w:val="both"/>
              <w:rPr>
                <w:rFonts w:ascii="Trebuchet MS" w:hAnsi="Trebuchet MS" w:cs="Arial"/>
                <w:bCs/>
                <w:i/>
                <w:sz w:val="20"/>
                <w:szCs w:val="20"/>
                <w:highlight w:val="yellow"/>
              </w:rPr>
            </w:pPr>
          </w:p>
          <w:p w:rsidR="00A976F8" w:rsidRDefault="00A976F8">
            <w:pPr>
              <w:jc w:val="both"/>
              <w:rPr>
                <w:rFonts w:ascii="Trebuchet MS" w:hAnsi="Trebuchet MS" w:cs="Arial"/>
                <w:bCs/>
                <w:i/>
                <w:sz w:val="20"/>
                <w:szCs w:val="20"/>
                <w:highlight w:val="yellow"/>
              </w:rPr>
            </w:pPr>
          </w:p>
          <w:p w:rsidR="00A976F8" w:rsidRDefault="006759D3">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A976F8" w:rsidRDefault="00A976F8">
      <w:pPr>
        <w:rPr>
          <w:rFonts w:asciiTheme="minorHAnsi" w:hAnsiTheme="minorHAnsi" w:cs="Arial"/>
          <w:b/>
          <w:bCs/>
          <w:sz w:val="20"/>
          <w:szCs w:val="20"/>
        </w:rPr>
      </w:pPr>
    </w:p>
    <w:p w:rsidR="00A976F8" w:rsidRDefault="00A976F8">
      <w:pPr>
        <w:rPr>
          <w:rFonts w:asciiTheme="minorHAnsi" w:hAnsiTheme="minorHAnsi" w:cs="Arial"/>
          <w:b/>
          <w:bCs/>
          <w:sz w:val="20"/>
          <w:szCs w:val="20"/>
        </w:rPr>
      </w:pPr>
    </w:p>
    <w:p w:rsidR="00A976F8" w:rsidRDefault="00A976F8">
      <w:pPr>
        <w:ind w:left="284"/>
        <w:rPr>
          <w:rFonts w:asciiTheme="minorHAnsi" w:hAnsiTheme="minorHAnsi" w:cs="Arial"/>
          <w:b/>
          <w:bCs/>
          <w:sz w:val="20"/>
          <w:szCs w:val="20"/>
        </w:rPr>
      </w:pPr>
      <w:bookmarkStart w:id="0" w:name="_GoBack"/>
      <w:bookmarkEnd w:id="0"/>
    </w:p>
    <w:sectPr w:rsidR="00A976F8">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D3" w:rsidRDefault="006759D3">
      <w:r>
        <w:separator/>
      </w:r>
    </w:p>
  </w:endnote>
  <w:endnote w:type="continuationSeparator" w:id="0">
    <w:p w:rsidR="006759D3" w:rsidRDefault="006759D3">
      <w:r>
        <w:continuationSeparator/>
      </w:r>
    </w:p>
  </w:endnote>
  <w:endnote w:type="continuationNotice" w:id="1">
    <w:p w:rsidR="006759D3" w:rsidRDefault="00675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8" w:rsidRDefault="00F23C23">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4589145</wp:posOffset>
              </wp:positionH>
              <wp:positionV relativeFrom="paragraph">
                <wp:posOffset>26670</wp:posOffset>
              </wp:positionV>
              <wp:extent cx="822960" cy="297180"/>
              <wp:effectExtent l="0" t="0" r="0" b="762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7180"/>
                      </a:xfrm>
                      <a:prstGeom prst="rect">
                        <a:avLst/>
                      </a:prstGeom>
                      <a:solidFill>
                        <a:srgbClr val="FFFFFF"/>
                      </a:solidFill>
                      <a:ln w="9525">
                        <a:noFill/>
                        <a:miter lim="800000"/>
                        <a:headEnd/>
                        <a:tailEnd/>
                      </a:ln>
                    </wps:spPr>
                    <wps:txbx>
                      <w:txbxContent>
                        <w:p w:rsidR="00A976F8" w:rsidRDefault="006759D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23C2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23C2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A976F8" w:rsidRDefault="00A97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35pt;margin-top:2.1pt;width:64.8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" stroked="f">
              <v:textbox>
                <w:txbxContent>
                  <w:p w:rsidR="00A976F8" w:rsidRDefault="006759D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23C2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23C2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A976F8" w:rsidRDefault="00A976F8"/>
                </w:txbxContent>
              </v:textbox>
            </v:shape>
          </w:pict>
        </mc:Fallback>
      </mc:AlternateContent>
    </w:r>
    <w:r w:rsidR="006759D3">
      <w:rPr>
        <w:rFonts w:ascii="Calibri" w:hAnsi="Calibri"/>
        <w:iCs/>
        <w:color w:val="C0C0C0"/>
        <w:sz w:val="16"/>
        <w:szCs w:val="16"/>
      </w:rPr>
      <w:t xml:space="preserve">ID 2457 - Consip S.p.A. - </w:t>
    </w:r>
    <w:r w:rsidR="006759D3">
      <w:rPr>
        <w:rFonts w:asciiTheme="minorHAnsi" w:hAnsiTheme="minorHAnsi"/>
        <w:iCs/>
        <w:color w:val="C0C0C0"/>
        <w:sz w:val="16"/>
        <w:szCs w:val="16"/>
      </w:rPr>
      <w:t xml:space="preserve">Consultazione del mercato per la fornitura di Personal Computer Desktop, Workstation </w:t>
    </w:r>
  </w:p>
  <w:p w:rsidR="00A976F8" w:rsidRDefault="006759D3">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 xml:space="preserve">e Monitor con </w:t>
    </w:r>
    <w:r>
      <w:rPr>
        <w:rFonts w:asciiTheme="minorHAnsi" w:hAnsiTheme="minorHAnsi"/>
        <w:iCs/>
        <w:color w:val="C0C0C0"/>
        <w:sz w:val="16"/>
        <w:szCs w:val="16"/>
      </w:rPr>
      <w:t>servizi connessi ed opzionali per la Pubblica Amministrazione (2° edizione)</w:t>
    </w:r>
  </w:p>
  <w:p w:rsidR="00A976F8" w:rsidRDefault="006759D3">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A976F8" w:rsidRDefault="006759D3">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8" w:rsidRDefault="006759D3">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A976F8" w:rsidRDefault="006759D3">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A976F8" w:rsidRDefault="006759D3">
    <w:pPr>
      <w:pStyle w:val="Pidipagina"/>
      <w:spacing w:line="276" w:lineRule="auto"/>
      <w:rPr>
        <w:rFonts w:ascii="Calibri" w:hAnsi="Calibri"/>
        <w:color w:val="808080"/>
        <w:sz w:val="16"/>
        <w:szCs w:val="16"/>
      </w:rPr>
    </w:pPr>
    <w:r>
      <w:rPr>
        <w:rFonts w:ascii="Calibri" w:hAnsi="Calibri"/>
        <w:color w:val="808080"/>
        <w:sz w:val="16"/>
        <w:szCs w:val="16"/>
      </w:rPr>
      <w:t>T +39 06 85449.1 – F +39 06 8</w:t>
    </w:r>
    <w:r>
      <w:rPr>
        <w:rFonts w:ascii="Calibri" w:hAnsi="Calibri"/>
        <w:color w:val="808080"/>
        <w:sz w:val="16"/>
        <w:szCs w:val="16"/>
      </w:rPr>
      <w:t xml:space="preserve">5449 281 – </w:t>
    </w:r>
    <w:r>
      <w:rPr>
        <w:rFonts w:ascii="Calibri" w:hAnsi="Calibri"/>
        <w:sz w:val="16"/>
        <w:szCs w:val="16"/>
      </w:rPr>
      <w:t>www.consip.it</w:t>
    </w:r>
  </w:p>
  <w:p w:rsidR="00A976F8" w:rsidRDefault="006759D3">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A976F8" w:rsidRDefault="006759D3">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D3" w:rsidRDefault="006759D3">
      <w:r>
        <w:separator/>
      </w:r>
    </w:p>
  </w:footnote>
  <w:footnote w:type="continuationSeparator" w:id="0">
    <w:p w:rsidR="006759D3" w:rsidRDefault="006759D3">
      <w:r>
        <w:continuationSeparator/>
      </w:r>
    </w:p>
  </w:footnote>
  <w:footnote w:type="continuationNotice" w:id="1">
    <w:p w:rsidR="006759D3" w:rsidRDefault="006759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8" w:rsidRDefault="006759D3">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8" w:rsidRDefault="006759D3">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E35EA"/>
    <w:multiLevelType w:val="hybridMultilevel"/>
    <w:tmpl w:val="1A20AFE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8FE6E03"/>
    <w:multiLevelType w:val="hybridMultilevel"/>
    <w:tmpl w:val="5BD6BCD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1D77455"/>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2264EF"/>
    <w:multiLevelType w:val="hybridMultilevel"/>
    <w:tmpl w:val="66845D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F8"/>
    <w:rsid w:val="002B5E14"/>
    <w:rsid w:val="004444FD"/>
    <w:rsid w:val="006759D3"/>
    <w:rsid w:val="00A976F8"/>
    <w:rsid w:val="00B92060"/>
    <w:rsid w:val="00F2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8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pPr>
      <w:spacing w:before="120" w:after="120"/>
      <w:jc w:val="both"/>
    </w:pPr>
    <w:rPr>
      <w:rFonts w:ascii="Calibri" w:hAnsi="Calibri"/>
      <w:sz w:val="20"/>
      <w:szCs w:val="20"/>
    </w:rPr>
  </w:style>
  <w:style w:type="character" w:customStyle="1" w:styleId="NormaleFiliCarattere">
    <w:name w:val="Normale Fili Carattere"/>
    <w:link w:val="NormaleFili"/>
    <w:rPr>
      <w:rFonts w:ascii="Calibri" w:hAnsi="Calibri"/>
    </w:rPr>
  </w:style>
  <w:style w:type="paragraph" w:styleId="Nessunaspaziatura">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FD1F-813E-42B9-96DE-475DA245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11146</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2021-08-05T14:35:00Z</dcterms:created>
  <dcterms:modified xsi:type="dcterms:W3CDTF">2021-08-05T14:36:00Z</dcterms:modified>
</cp:coreProperties>
</file>